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34964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A68A3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A68A3">
            <w:pPr>
              <w:rPr>
                <w:lang w:val="en-US"/>
              </w:rPr>
            </w:pPr>
            <w:r>
              <w:t xml:space="preserve">Le </w:t>
            </w:r>
            <w:r w:rsidR="008A68A3">
              <w:t xml:space="preserve">17 </w:t>
            </w:r>
            <w:proofErr w:type="spellStart"/>
            <w:r w:rsidR="008A68A3">
              <w:t>janvier</w:t>
            </w:r>
            <w:proofErr w:type="spellEnd"/>
            <w:r w:rsidR="008A68A3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07E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68A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F07E5" w:rsidTr="00F47372">
        <w:tc>
          <w:tcPr>
            <w:tcW w:w="2269" w:type="pct"/>
          </w:tcPr>
          <w:p w:rsidR="00C2612E" w:rsidRPr="008A68A3" w:rsidRDefault="00C2612E" w:rsidP="008262A3">
            <w:pPr>
              <w:rPr>
                <w:lang w:val="fr-CA"/>
              </w:rPr>
            </w:pPr>
          </w:p>
          <w:p w:rsidR="00C2612E" w:rsidRPr="008A68A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68A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F07E5" w:rsidTr="00F47372">
        <w:tc>
          <w:tcPr>
            <w:tcW w:w="2269" w:type="pct"/>
            <w:vAlign w:val="center"/>
          </w:tcPr>
          <w:p w:rsidR="00EF5F8A" w:rsidRDefault="008A68A3">
            <w:pPr>
              <w:pStyle w:val="SCCLsocPrefix"/>
            </w:pPr>
            <w:r>
              <w:t>BETWEEN:</w:t>
            </w:r>
            <w:r>
              <w:br/>
            </w:r>
          </w:p>
          <w:p w:rsidR="00EF5F8A" w:rsidRDefault="008A68A3">
            <w:pPr>
              <w:pStyle w:val="SCCLsocParty"/>
            </w:pPr>
            <w:r>
              <w:t>De Beers Canada Inc., DB Investments</w:t>
            </w:r>
            <w:r w:rsidR="00BF07E5">
              <w:t>,</w:t>
            </w:r>
            <w:r>
              <w:t xml:space="preserve"> Inc., De Beers S.A., De Beers Consolidated Mines</w:t>
            </w:r>
            <w:r w:rsidR="00BF07E5">
              <w:t>,</w:t>
            </w:r>
            <w:r>
              <w:t xml:space="preserve"> Ltd., Diamond Trading Company Limited, CSO Valuations A.G. and De Beers Centenary A.G.</w:t>
            </w:r>
            <w:r>
              <w:br/>
            </w:r>
          </w:p>
          <w:p w:rsidR="00EF5F8A" w:rsidRDefault="008A68A3">
            <w:pPr>
              <w:pStyle w:val="SCCLsocPartyRole"/>
            </w:pPr>
            <w:r>
              <w:t>Applicants</w:t>
            </w:r>
            <w:r>
              <w:br/>
            </w:r>
          </w:p>
          <w:p w:rsidR="00EF5F8A" w:rsidRDefault="008A68A3">
            <w:pPr>
              <w:pStyle w:val="SCCLsocVersus"/>
            </w:pPr>
            <w:r>
              <w:t>- and -</w:t>
            </w:r>
            <w:r>
              <w:br/>
            </w:r>
          </w:p>
          <w:p w:rsidR="00EF5F8A" w:rsidRDefault="008A68A3">
            <w:pPr>
              <w:pStyle w:val="SCCLsocParty"/>
            </w:pPr>
            <w:r>
              <w:t>Michelle Fairhurst</w:t>
            </w:r>
            <w:r>
              <w:br/>
            </w:r>
          </w:p>
          <w:p w:rsidR="00EF5F8A" w:rsidRDefault="008A68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F5F8A" w:rsidRDefault="008A68A3">
            <w:pPr>
              <w:pStyle w:val="SCCLsocPrefix"/>
            </w:pPr>
            <w:r>
              <w:t>ENTRE :</w:t>
            </w:r>
            <w:r>
              <w:br/>
            </w:r>
          </w:p>
          <w:p w:rsidR="00EF5F8A" w:rsidRDefault="008A68A3">
            <w:pPr>
              <w:pStyle w:val="SCCLsocParty"/>
            </w:pPr>
            <w:r>
              <w:t>De Beers Canada Inc., DB Investments</w:t>
            </w:r>
            <w:r w:rsidR="00BF07E5">
              <w:t>,</w:t>
            </w:r>
            <w:r>
              <w:t xml:space="preserve"> Inc., De Beers S.A., De Beers Consolidated Mines</w:t>
            </w:r>
            <w:r w:rsidR="00BF07E5">
              <w:t>,</w:t>
            </w:r>
            <w:r>
              <w:t xml:space="preserve"> Ltd., Diamond Trading Company </w:t>
            </w:r>
            <w:r w:rsidR="003028BD">
              <w:t>Limited, CSO Valuations A.G. et</w:t>
            </w:r>
            <w:r>
              <w:t xml:space="preserve"> De Beers Centenary A.G.</w:t>
            </w:r>
            <w:r>
              <w:br/>
            </w:r>
          </w:p>
          <w:p w:rsidR="00EF5F8A" w:rsidRPr="008A68A3" w:rsidRDefault="008A68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BF07E5">
              <w:rPr>
                <w:lang w:val="fr-CA"/>
              </w:rPr>
              <w:t>resses</w:t>
            </w:r>
            <w:r w:rsidRPr="008A68A3">
              <w:rPr>
                <w:lang w:val="fr-CA"/>
              </w:rPr>
              <w:br/>
            </w:r>
          </w:p>
          <w:p w:rsidR="00EF5F8A" w:rsidRPr="008A68A3" w:rsidRDefault="008A68A3">
            <w:pPr>
              <w:pStyle w:val="SCCLsocVersus"/>
              <w:rPr>
                <w:lang w:val="fr-CA"/>
              </w:rPr>
            </w:pPr>
            <w:r w:rsidRPr="008A68A3">
              <w:rPr>
                <w:lang w:val="fr-CA"/>
              </w:rPr>
              <w:t>- et -</w:t>
            </w:r>
            <w:r w:rsidRPr="008A68A3">
              <w:rPr>
                <w:lang w:val="fr-CA"/>
              </w:rPr>
              <w:br/>
            </w:r>
          </w:p>
          <w:p w:rsidR="00EF5F8A" w:rsidRPr="008A68A3" w:rsidRDefault="008A68A3">
            <w:pPr>
              <w:pStyle w:val="SCCLsocParty"/>
              <w:rPr>
                <w:lang w:val="fr-CA"/>
              </w:rPr>
            </w:pPr>
            <w:r w:rsidRPr="008A68A3">
              <w:rPr>
                <w:lang w:val="fr-CA"/>
              </w:rPr>
              <w:t xml:space="preserve">Michelle </w:t>
            </w:r>
            <w:proofErr w:type="spellStart"/>
            <w:r w:rsidRPr="008A68A3">
              <w:rPr>
                <w:lang w:val="fr-CA"/>
              </w:rPr>
              <w:t>Fairhurst</w:t>
            </w:r>
            <w:proofErr w:type="spellEnd"/>
            <w:r w:rsidRPr="008A68A3">
              <w:rPr>
                <w:lang w:val="fr-CA"/>
              </w:rPr>
              <w:br/>
            </w:r>
          </w:p>
          <w:p w:rsidR="00EF5F8A" w:rsidRPr="003028BD" w:rsidRDefault="008A68A3">
            <w:pPr>
              <w:pStyle w:val="SCCLsocPartyRole"/>
              <w:rPr>
                <w:lang w:val="fr-CA"/>
              </w:rPr>
            </w:pPr>
            <w:r w:rsidRPr="003028BD">
              <w:rPr>
                <w:lang w:val="fr-CA"/>
              </w:rPr>
              <w:t>Intimée</w:t>
            </w:r>
          </w:p>
        </w:tc>
      </w:tr>
      <w:tr w:rsidR="00824412" w:rsidRPr="00BF07E5" w:rsidTr="00F47372">
        <w:tc>
          <w:tcPr>
            <w:tcW w:w="2269" w:type="pct"/>
            <w:vAlign w:val="center"/>
          </w:tcPr>
          <w:p w:rsidR="00824412" w:rsidRPr="003028BD" w:rsidRDefault="00824412" w:rsidP="00375294">
            <w:pPr>
              <w:rPr>
                <w:lang w:val="fr-CA"/>
              </w:rPr>
            </w:pPr>
          </w:p>
          <w:p w:rsidR="00824412" w:rsidRPr="003028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028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028BD" w:rsidRDefault="00824412" w:rsidP="00B408F8">
            <w:pPr>
              <w:rPr>
                <w:lang w:val="fr-CA"/>
              </w:rPr>
            </w:pPr>
          </w:p>
        </w:tc>
      </w:tr>
      <w:tr w:rsidR="00824412" w:rsidRPr="00BF07E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68A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CA039153, 2012 BCCA 257</w:t>
            </w:r>
            <w:r w:rsidRPr="006E7BAE">
              <w:t xml:space="preserve">, dated </w:t>
            </w:r>
            <w:r>
              <w:t>June 14, 2012</w:t>
            </w:r>
            <w:r w:rsidR="008A68A3">
              <w:t>,</w:t>
            </w:r>
            <w:r w:rsidRPr="006E7BAE">
              <w:t xml:space="preserve"> is </w:t>
            </w:r>
            <w:r w:rsidR="003028B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68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8A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A68A3">
              <w:rPr>
                <w:lang w:val="fr-CA"/>
              </w:rPr>
              <w:t>CA039153, 2012 BCCA 257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8A3">
              <w:rPr>
                <w:lang w:val="fr-CA"/>
              </w:rPr>
              <w:t>14 juin 2012</w:t>
            </w:r>
            <w:r w:rsidRPr="006E7BAE">
              <w:rPr>
                <w:lang w:val="fr-CA"/>
              </w:rPr>
              <w:t xml:space="preserve">, est </w:t>
            </w:r>
            <w:r w:rsidR="008A68A3">
              <w:rPr>
                <w:lang w:val="fr-CA"/>
              </w:rPr>
              <w:t>rejetée avec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3028BD" w:rsidRDefault="003028BD" w:rsidP="00382FEC">
      <w:pPr>
        <w:rPr>
          <w:lang w:val="fr-CA"/>
        </w:rPr>
      </w:pPr>
    </w:p>
    <w:p w:rsidR="003028BD" w:rsidRDefault="003028BD" w:rsidP="00382FEC">
      <w:pPr>
        <w:rPr>
          <w:lang w:val="fr-CA"/>
        </w:rPr>
      </w:pPr>
    </w:p>
    <w:p w:rsidR="003028BD" w:rsidRPr="00D83B8C" w:rsidRDefault="003028BD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A68A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028BD">
      <w:headerReference w:type="default" r:id="rId7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70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708A" w:rsidRPr="00417FB7">
      <w:rPr>
        <w:szCs w:val="24"/>
      </w:rPr>
      <w:fldChar w:fldCharType="separate"/>
    </w:r>
    <w:r w:rsidR="008A68A3">
      <w:rPr>
        <w:noProof/>
        <w:szCs w:val="24"/>
      </w:rPr>
      <w:t>2</w:t>
    </w:r>
    <w:r w:rsidR="003E70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28B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08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22D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8A3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07E5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5F8A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929C-9E99-4F43-A5CF-A095D25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2012-12-19T19:43:00Z</dcterms:created>
  <dcterms:modified xsi:type="dcterms:W3CDTF">2013-01-15T16:16:00Z</dcterms:modified>
</cp:coreProperties>
</file>